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B210B" w14:textId="77777777" w:rsidR="00FE59D8" w:rsidRPr="00FE59D8" w:rsidRDefault="00FE59D8" w:rsidP="00FE59D8">
      <w:pPr>
        <w:spacing w:after="0"/>
        <w:ind w:left="-567"/>
        <w:rPr>
          <w:rFonts w:ascii="Arial" w:hAnsi="Arial" w:cs="Arial"/>
          <w:b/>
          <w:color w:val="F79646"/>
          <w:sz w:val="40"/>
          <w:szCs w:val="40"/>
          <w:lang w:eastAsia="hu-HU"/>
        </w:rPr>
      </w:pPr>
      <w:r w:rsidRPr="00FE59D8">
        <w:rPr>
          <w:rFonts w:ascii="Arial" w:hAnsi="Arial" w:cs="Arial"/>
          <w:b/>
          <w:color w:val="F79646"/>
          <w:sz w:val="40"/>
          <w:szCs w:val="40"/>
          <w:lang w:eastAsia="hu-HU"/>
        </w:rPr>
        <w:t>Sajtóközlemény</w:t>
      </w:r>
    </w:p>
    <w:p w14:paraId="7C1FA01F" w14:textId="54B077A0" w:rsidR="00FE59D8" w:rsidRPr="00FE59D8" w:rsidRDefault="00FE59D8" w:rsidP="00FE59D8">
      <w:pPr>
        <w:spacing w:after="0"/>
        <w:ind w:left="-567"/>
        <w:rPr>
          <w:rFonts w:ascii="Arial" w:hAnsi="Arial" w:cs="Arial"/>
          <w:color w:val="808080"/>
          <w:sz w:val="20"/>
          <w:szCs w:val="20"/>
          <w:lang w:eastAsia="hu-HU"/>
        </w:rPr>
      </w:pPr>
      <w:r w:rsidRPr="00FE59D8">
        <w:rPr>
          <w:rFonts w:ascii="Arial" w:hAnsi="Arial" w:cs="Arial"/>
          <w:b/>
          <w:color w:val="808080"/>
          <w:sz w:val="20"/>
          <w:szCs w:val="20"/>
          <w:lang w:eastAsia="hu-HU"/>
        </w:rPr>
        <w:t>Kiadja</w:t>
      </w:r>
      <w:r w:rsidRPr="00FE59D8">
        <w:rPr>
          <w:rFonts w:ascii="Arial" w:hAnsi="Arial" w:cs="Arial"/>
          <w:color w:val="808080"/>
          <w:sz w:val="20"/>
          <w:szCs w:val="20"/>
          <w:lang w:eastAsia="hu-HU"/>
        </w:rPr>
        <w:t xml:space="preserve">: Budapesti Metropolitan Egyetem </w:t>
      </w:r>
      <w:r w:rsidRPr="00FE59D8">
        <w:rPr>
          <w:rFonts w:ascii="Arial" w:hAnsi="Arial" w:cs="Arial"/>
          <w:color w:val="808080"/>
          <w:sz w:val="20"/>
          <w:szCs w:val="20"/>
          <w:lang w:eastAsia="hu-HU"/>
        </w:rPr>
        <w:br/>
        <w:t>Budapest, 2017-0</w:t>
      </w:r>
      <w:r w:rsidRPr="00FE59D8">
        <w:rPr>
          <w:rFonts w:ascii="Arial" w:hAnsi="Arial" w:cs="Arial"/>
          <w:color w:val="808080"/>
          <w:sz w:val="20"/>
          <w:szCs w:val="20"/>
          <w:lang w:eastAsia="hu-HU"/>
        </w:rPr>
        <w:t>4</w:t>
      </w:r>
      <w:r w:rsidRPr="00FE59D8">
        <w:rPr>
          <w:rFonts w:ascii="Arial" w:hAnsi="Arial" w:cs="Arial"/>
          <w:color w:val="808080"/>
          <w:sz w:val="20"/>
          <w:szCs w:val="20"/>
          <w:lang w:eastAsia="hu-HU"/>
        </w:rPr>
        <w:t>-</w:t>
      </w:r>
      <w:r w:rsidRPr="00FE59D8">
        <w:rPr>
          <w:rFonts w:ascii="Arial" w:hAnsi="Arial" w:cs="Arial"/>
          <w:color w:val="808080"/>
          <w:sz w:val="20"/>
          <w:szCs w:val="20"/>
          <w:lang w:eastAsia="hu-HU"/>
        </w:rPr>
        <w:t>20</w:t>
      </w:r>
    </w:p>
    <w:p w14:paraId="644ED2A6" w14:textId="77777777" w:rsidR="00FE59D8" w:rsidRPr="00FE59D8" w:rsidRDefault="00FE59D8" w:rsidP="00FE59D8">
      <w:pPr>
        <w:spacing w:after="0"/>
        <w:ind w:left="-567"/>
        <w:jc w:val="both"/>
        <w:rPr>
          <w:rFonts w:ascii="Arial" w:hAnsi="Arial" w:cs="Arial"/>
          <w:color w:val="808080"/>
          <w:sz w:val="20"/>
          <w:szCs w:val="20"/>
          <w:lang w:eastAsia="hu-HU"/>
        </w:rPr>
      </w:pPr>
    </w:p>
    <w:p w14:paraId="5BABE633" w14:textId="77777777" w:rsidR="00FE59D8" w:rsidRPr="00FE59D8" w:rsidRDefault="00FE59D8" w:rsidP="00D8530C">
      <w:pPr>
        <w:spacing w:before="240"/>
        <w:jc w:val="center"/>
        <w:rPr>
          <w:rFonts w:ascii="Arial" w:eastAsia="Times New Roman" w:hAnsi="Arial" w:cs="Arial"/>
          <w:b/>
          <w:color w:val="F79646"/>
          <w:sz w:val="40"/>
          <w:szCs w:val="40"/>
          <w:lang w:eastAsia="hu-HU"/>
        </w:rPr>
      </w:pPr>
    </w:p>
    <w:p w14:paraId="69D6C2B7" w14:textId="1865485B" w:rsidR="00940A95" w:rsidRPr="00FE59D8" w:rsidRDefault="00940A95" w:rsidP="00D8530C">
      <w:pPr>
        <w:spacing w:before="240"/>
        <w:jc w:val="center"/>
        <w:rPr>
          <w:rFonts w:ascii="Arial" w:eastAsia="Times New Roman" w:hAnsi="Arial" w:cs="Arial"/>
          <w:b/>
          <w:color w:val="F79646"/>
          <w:sz w:val="40"/>
          <w:szCs w:val="40"/>
          <w:lang w:eastAsia="hu-HU"/>
        </w:rPr>
      </w:pPr>
      <w:r w:rsidRPr="00FE59D8">
        <w:rPr>
          <w:rFonts w:ascii="Arial" w:eastAsia="Times New Roman" w:hAnsi="Arial" w:cs="Arial"/>
          <w:b/>
          <w:color w:val="F79646"/>
          <w:sz w:val="40"/>
          <w:szCs w:val="40"/>
          <w:lang w:eastAsia="hu-HU"/>
        </w:rPr>
        <w:t>Megérzés</w:t>
      </w:r>
      <w:r w:rsidR="003B1EF0" w:rsidRPr="00FE59D8">
        <w:rPr>
          <w:rFonts w:ascii="Arial" w:eastAsia="Times New Roman" w:hAnsi="Arial" w:cs="Arial"/>
          <w:b/>
          <w:color w:val="F79646"/>
          <w:sz w:val="40"/>
          <w:szCs w:val="40"/>
          <w:lang w:eastAsia="hu-HU"/>
        </w:rPr>
        <w:t>ek</w:t>
      </w:r>
      <w:r w:rsidRPr="00FE59D8">
        <w:rPr>
          <w:rFonts w:ascii="Arial" w:eastAsia="Times New Roman" w:hAnsi="Arial" w:cs="Arial"/>
          <w:b/>
          <w:color w:val="F79646"/>
          <w:sz w:val="40"/>
          <w:szCs w:val="40"/>
          <w:lang w:eastAsia="hu-HU"/>
        </w:rPr>
        <w:t xml:space="preserve"> és hiteles arcok alapján dönt jövőjér</w:t>
      </w:r>
      <w:r w:rsidR="004E3DA8" w:rsidRPr="00FE59D8">
        <w:rPr>
          <w:rFonts w:ascii="Arial" w:eastAsia="Times New Roman" w:hAnsi="Arial" w:cs="Arial"/>
          <w:b/>
          <w:color w:val="F79646"/>
          <w:sz w:val="40"/>
          <w:szCs w:val="40"/>
          <w:lang w:eastAsia="hu-HU"/>
        </w:rPr>
        <w:t>ől</w:t>
      </w:r>
      <w:r w:rsidRPr="00FE59D8">
        <w:rPr>
          <w:rFonts w:ascii="Arial" w:eastAsia="Times New Roman" w:hAnsi="Arial" w:cs="Arial"/>
          <w:b/>
          <w:color w:val="F79646"/>
          <w:sz w:val="40"/>
          <w:szCs w:val="40"/>
          <w:lang w:eastAsia="hu-HU"/>
        </w:rPr>
        <w:t xml:space="preserve"> a </w:t>
      </w:r>
      <w:r w:rsidR="004E3DA8" w:rsidRPr="00FE59D8">
        <w:rPr>
          <w:rFonts w:ascii="Arial" w:eastAsia="Times New Roman" w:hAnsi="Arial" w:cs="Arial"/>
          <w:b/>
          <w:color w:val="F79646"/>
          <w:sz w:val="40"/>
          <w:szCs w:val="40"/>
          <w:lang w:eastAsia="hu-HU"/>
        </w:rPr>
        <w:t xml:space="preserve">magyar </w:t>
      </w:r>
      <w:proofErr w:type="spellStart"/>
      <w:r w:rsidRPr="00FE59D8">
        <w:rPr>
          <w:rFonts w:ascii="Arial" w:eastAsia="Times New Roman" w:hAnsi="Arial" w:cs="Arial"/>
          <w:b/>
          <w:color w:val="F79646"/>
          <w:sz w:val="40"/>
          <w:szCs w:val="40"/>
          <w:lang w:eastAsia="hu-HU"/>
        </w:rPr>
        <w:t>Snapchat</w:t>
      </w:r>
      <w:proofErr w:type="spellEnd"/>
      <w:r w:rsidRPr="00FE59D8">
        <w:rPr>
          <w:rFonts w:ascii="Arial" w:eastAsia="Times New Roman" w:hAnsi="Arial" w:cs="Arial"/>
          <w:b/>
          <w:color w:val="F79646"/>
          <w:sz w:val="40"/>
          <w:szCs w:val="40"/>
          <w:lang w:eastAsia="hu-HU"/>
        </w:rPr>
        <w:t xml:space="preserve"> generáció</w:t>
      </w:r>
    </w:p>
    <w:p w14:paraId="25581544" w14:textId="77777777" w:rsidR="00FE59D8" w:rsidRPr="00FE59D8" w:rsidRDefault="00FE59D8" w:rsidP="00D8530C">
      <w:pPr>
        <w:spacing w:before="240"/>
        <w:jc w:val="center"/>
        <w:rPr>
          <w:rFonts w:ascii="Arial" w:eastAsia="Times New Roman" w:hAnsi="Arial" w:cs="Arial"/>
          <w:b/>
          <w:color w:val="F79646"/>
          <w:sz w:val="40"/>
          <w:szCs w:val="40"/>
          <w:lang w:eastAsia="hu-HU"/>
        </w:rPr>
      </w:pPr>
    </w:p>
    <w:p w14:paraId="6EF8D632" w14:textId="7B193D7E" w:rsidR="00940A95" w:rsidRPr="00FE59D8" w:rsidRDefault="00940A95" w:rsidP="00FE59D8">
      <w:pPr>
        <w:ind w:left="-567"/>
        <w:jc w:val="both"/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</w:pPr>
      <w:r w:rsidRPr="00FE59D8"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  <w:t xml:space="preserve">A reputáció és hallgatói élet </w:t>
      </w:r>
      <w:r w:rsidR="004E3DA8" w:rsidRPr="00FE59D8"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  <w:t>befolyásolja</w:t>
      </w:r>
      <w:r w:rsidR="00BB7BBF" w:rsidRPr="00FE59D8"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  <w:t xml:space="preserve"> leginkább a </w:t>
      </w:r>
      <w:r w:rsidR="004E3DA8" w:rsidRPr="00FE59D8"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  <w:t>felvételi előtt álló diákok</w:t>
      </w:r>
      <w:r w:rsidRPr="00FE59D8"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  <w:t xml:space="preserve"> iskolaválasztás</w:t>
      </w:r>
      <w:r w:rsidR="004E3DA8" w:rsidRPr="00FE59D8"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  <w:t xml:space="preserve">át, akik </w:t>
      </w:r>
      <w:r w:rsidRPr="00FE59D8"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  <w:t xml:space="preserve">nehezen fogadják be a sulykolt üzeneteket. A </w:t>
      </w:r>
      <w:proofErr w:type="spellStart"/>
      <w:r w:rsidRPr="00FE59D8"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  <w:t>Snapchat</w:t>
      </w:r>
      <w:proofErr w:type="spellEnd"/>
      <w:r w:rsidR="004E3DA8" w:rsidRPr="00FE59D8"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  <w:t>,</w:t>
      </w:r>
      <w:r w:rsidRPr="00FE59D8"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  <w:t xml:space="preserve"> </w:t>
      </w:r>
      <w:r w:rsidR="004E3DA8" w:rsidRPr="00FE59D8"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  <w:t>a</w:t>
      </w:r>
      <w:r w:rsidRPr="00FE59D8"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  <w:t xml:space="preserve"> </w:t>
      </w:r>
      <w:r w:rsidR="004E3DA8" w:rsidRPr="00FE59D8"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  <w:t>kortárs</w:t>
      </w:r>
      <w:r w:rsidRPr="00FE59D8"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  <w:t xml:space="preserve"> véleményvezérek</w:t>
      </w:r>
      <w:r w:rsidR="004E3DA8" w:rsidRPr="00FE59D8"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  <w:t xml:space="preserve"> és az emocionális töltettel rendelkező hívószavak hatnak elsősorban </w:t>
      </w:r>
      <w:r w:rsidRPr="00FE59D8"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  <w:t>a</w:t>
      </w:r>
      <w:r w:rsidR="004E3DA8" w:rsidRPr="00FE59D8"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  <w:t xml:space="preserve"> döntés előtt álló</w:t>
      </w:r>
      <w:r w:rsidRPr="00FE59D8"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  <w:t xml:space="preserve"> </w:t>
      </w:r>
      <w:r w:rsidR="004E3DA8" w:rsidRPr="00FE59D8"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  <w:t>fiatalokra</w:t>
      </w:r>
      <w:r w:rsidRPr="00FE59D8"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  <w:t xml:space="preserve">. A </w:t>
      </w:r>
      <w:r w:rsidR="004E3DA8" w:rsidRPr="00FE59D8"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  <w:t>Budapesti Metropolitan Egyetem</w:t>
      </w:r>
      <w:r w:rsidR="00D7412B" w:rsidRPr="00FE59D8"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  <w:t xml:space="preserve"> (METU)</w:t>
      </w:r>
      <w:r w:rsidR="00A83FD6" w:rsidRPr="00FE59D8"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  <w:t xml:space="preserve"> saját kutatásaira támaszkodva,</w:t>
      </w:r>
      <w:r w:rsidRPr="00FE59D8"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  <w:t xml:space="preserve"> egyedülállóan komp</w:t>
      </w:r>
      <w:r w:rsidR="006C1886" w:rsidRPr="00FE59D8"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  <w:t xml:space="preserve">lex oktatási kampányt indított </w:t>
      </w:r>
      <w:r w:rsidR="00FF5E59" w:rsidRPr="00FE59D8"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  <w:t xml:space="preserve">a </w:t>
      </w:r>
      <w:r w:rsidRPr="00FE59D8"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  <w:t>2Republic</w:t>
      </w:r>
      <w:r w:rsidR="004E3DA8" w:rsidRPr="00FE59D8"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  <w:t xml:space="preserve"> reklámügynökséggel</w:t>
      </w:r>
      <w:r w:rsidR="00BB7BBF" w:rsidRPr="00FE59D8"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  <w:t xml:space="preserve">, amelynek kialakításába bevonták </w:t>
      </w:r>
      <w:r w:rsidR="004E3DA8" w:rsidRPr="00FE59D8"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  <w:t xml:space="preserve">magát </w:t>
      </w:r>
      <w:r w:rsidR="00BB7BBF" w:rsidRPr="00FE59D8"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  <w:t>a célcsoportot is</w:t>
      </w:r>
      <w:r w:rsidRPr="00FE59D8"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  <w:t xml:space="preserve">. Az integrált megközelítés 80 százalékkal növelte az elérést a </w:t>
      </w:r>
      <w:r w:rsidR="00A83FD6" w:rsidRPr="00FE59D8"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  <w:t>felvételizők</w:t>
      </w:r>
      <w:r w:rsidRPr="00FE59D8"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  <w:t xml:space="preserve"> körében</w:t>
      </w:r>
      <w:r w:rsidR="00D7412B" w:rsidRPr="00FE59D8"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  <w:t>, a METU pedig a zsugorodó</w:t>
      </w:r>
      <w:r w:rsidR="009A295D" w:rsidRPr="00FE59D8"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  <w:t xml:space="preserve"> felsőoktatási</w:t>
      </w:r>
      <w:r w:rsidR="00D7412B" w:rsidRPr="00FE59D8"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  <w:t xml:space="preserve"> piacon is tovább tudta növelni részesedését</w:t>
      </w:r>
      <w:r w:rsidR="00917755" w:rsidRPr="00FE59D8"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  <w:t>.</w:t>
      </w:r>
    </w:p>
    <w:p w14:paraId="5B3E35B2" w14:textId="3E713D81" w:rsidR="00C832A0" w:rsidRDefault="009A295D" w:rsidP="00FE59D8">
      <w:pPr>
        <w:spacing w:after="0"/>
        <w:ind w:left="-567"/>
        <w:jc w:val="both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  <w:r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Idén</w:t>
      </w:r>
      <w:r w:rsidR="00D7412B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</w:t>
      </w:r>
      <w:r w:rsidR="00FF5E59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közel 5400 </w:t>
      </w:r>
      <w:r w:rsidR="00D7412B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fővel csökkent a</w:t>
      </w:r>
      <w:r w:rsidR="004E3DA8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felsőoktatási intézményekbe </w:t>
      </w:r>
      <w:r w:rsidR="00A83FD6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jelentkezők</w:t>
      </w:r>
      <w:r w:rsidR="004E3DA8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</w:t>
      </w:r>
      <w:r w:rsidR="00D7412B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száma. A </w:t>
      </w:r>
      <w:r w:rsidR="00917755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szűkülő </w:t>
      </w:r>
      <w:r w:rsidR="00D7412B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piacon kiélesedő versenyben a felvételizők </w:t>
      </w:r>
      <w:r w:rsidR="004E3DA8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folyamatosan</w:t>
      </w:r>
      <w:r w:rsidR="00940A95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változó célcsoportot jelentenek</w:t>
      </w:r>
      <w:r w:rsidR="004E3DA8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az </w:t>
      </w:r>
      <w:r w:rsidR="00A83FD6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egyetemek</w:t>
      </w:r>
      <w:r w:rsidR="004E3DA8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számára</w:t>
      </w:r>
      <w:r w:rsidR="00940A95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, hiszen minden évben 75 százalékba</w:t>
      </w:r>
      <w:r w:rsidR="003B1EF0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n</w:t>
      </w:r>
      <w:r w:rsidR="00940A95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kicserélődnek a </w:t>
      </w:r>
      <w:r w:rsidR="009D782F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diákok</w:t>
      </w:r>
      <w:r w:rsidR="00940A95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.</w:t>
      </w:r>
      <w:r w:rsidR="00BB7BBF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A </w:t>
      </w:r>
      <w:r w:rsidR="009D782F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tinédzserek</w:t>
      </w:r>
      <w:r w:rsidR="00BB7BBF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hagyományos reklámfelületek iránti érdektelenségére válaszolva a METU i</w:t>
      </w:r>
      <w:r w:rsidR="00DC6F53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ntegrált kommunikációs kampány keretében szólította meg a fiatal generációt. </w:t>
      </w:r>
      <w:r w:rsidR="00C832A0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A</w:t>
      </w:r>
      <w:r w:rsidR="003B1EF0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számos, többek között</w:t>
      </w:r>
      <w:r w:rsidR="00C832A0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</w:t>
      </w:r>
      <w:proofErr w:type="spellStart"/>
      <w:r w:rsidR="003B1EF0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memetikai</w:t>
      </w:r>
      <w:proofErr w:type="spellEnd"/>
      <w:r w:rsidR="003B1EF0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kutatáson is</w:t>
      </w:r>
      <w:r w:rsidR="00C832A0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alapuló kommunikációs koncepció stratégiájának </w:t>
      </w:r>
      <w:r w:rsidR="00BB7BBF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kialakításába a </w:t>
      </w:r>
      <w:r w:rsidR="00C832A0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célcsoporttal</w:t>
      </w:r>
      <w:r w:rsidR="00BB7BBF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egyidős </w:t>
      </w:r>
      <w:proofErr w:type="spellStart"/>
      <w:r w:rsidR="00BB7BBF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Squad</w:t>
      </w:r>
      <w:proofErr w:type="spellEnd"/>
      <w:r w:rsidR="00BB7BBF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tagjait is bevonták. </w:t>
      </w:r>
    </w:p>
    <w:p w14:paraId="7AD8237E" w14:textId="77777777" w:rsidR="00FE59D8" w:rsidRPr="00FE59D8" w:rsidRDefault="00FE59D8" w:rsidP="00FE59D8">
      <w:pPr>
        <w:spacing w:after="0"/>
        <w:ind w:left="-567"/>
        <w:jc w:val="both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</w:p>
    <w:p w14:paraId="7C9EDF7A" w14:textId="195157B4" w:rsidR="00940A95" w:rsidRDefault="00BB7BBF" w:rsidP="00FE59D8">
      <w:pPr>
        <w:spacing w:after="0"/>
        <w:ind w:left="-567"/>
        <w:jc w:val="both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  <w:r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A mind ATL, mind pedig BTL elemeket felvonultató</w:t>
      </w:r>
      <w:r w:rsidR="00142FD7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aktivitásokban a legújabb platformok is központi szerepet játszottak. A METU az első </w:t>
      </w:r>
      <w:r w:rsidR="00C832A0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hazai </w:t>
      </w:r>
      <w:r w:rsidR="00142FD7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egyetem</w:t>
      </w:r>
      <w:r w:rsidR="00C832A0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ként </w:t>
      </w:r>
      <w:r w:rsidR="003B1EF0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egyszerre</w:t>
      </w:r>
      <w:r w:rsidR="00142FD7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kommunikált</w:t>
      </w:r>
      <w:r w:rsidR="003B1EF0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aktívan</w:t>
      </w:r>
      <w:r w:rsidR="00142FD7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a </w:t>
      </w:r>
      <w:proofErr w:type="spellStart"/>
      <w:r w:rsidR="00142FD7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Facebook</w:t>
      </w:r>
      <w:proofErr w:type="spellEnd"/>
      <w:r w:rsidR="00142FD7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, az </w:t>
      </w:r>
      <w:proofErr w:type="spellStart"/>
      <w:r w:rsidR="00142FD7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Instagram</w:t>
      </w:r>
      <w:proofErr w:type="spellEnd"/>
      <w:r w:rsidR="00142FD7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, a </w:t>
      </w:r>
      <w:proofErr w:type="spellStart"/>
      <w:r w:rsidR="00142FD7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Snapchat</w:t>
      </w:r>
      <w:proofErr w:type="spellEnd"/>
      <w:r w:rsidR="00142FD7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és a </w:t>
      </w:r>
      <w:proofErr w:type="spellStart"/>
      <w:r w:rsidR="00142FD7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Youtube</w:t>
      </w:r>
      <w:proofErr w:type="spellEnd"/>
      <w:r w:rsidR="00142FD7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felületein. Az integrált </w:t>
      </w:r>
      <w:proofErr w:type="spellStart"/>
      <w:r w:rsidR="00142FD7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imázskampány</w:t>
      </w:r>
      <w:proofErr w:type="spellEnd"/>
      <w:r w:rsidR="00142FD7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a hagyományos reklámeleme</w:t>
      </w:r>
      <w:r w:rsidR="009D782F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ke</w:t>
      </w:r>
      <w:r w:rsidR="00142FD7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t ad</w:t>
      </w:r>
      <w:r w:rsidR="0086006F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aptálta az oktatási szegmensre, melynek eredményeként a piac 5 százalékos csökkenése ellenére is nőtt a </w:t>
      </w:r>
      <w:proofErr w:type="spellStart"/>
      <w:r w:rsidR="003B1EF0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METU-ra</w:t>
      </w:r>
      <w:proofErr w:type="spellEnd"/>
      <w:r w:rsidR="003B1EF0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</w:t>
      </w:r>
      <w:r w:rsidR="0086006F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jelentkezők </w:t>
      </w:r>
      <w:r w:rsidR="00FF5E59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aránya </w:t>
      </w:r>
      <w:r w:rsidR="0086006F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az előző évhez képest.</w:t>
      </w:r>
    </w:p>
    <w:p w14:paraId="1496DE3A" w14:textId="77777777" w:rsidR="00FE59D8" w:rsidRPr="00FE59D8" w:rsidRDefault="00FE59D8" w:rsidP="00FE59D8">
      <w:pPr>
        <w:spacing w:after="0"/>
        <w:ind w:left="-567"/>
        <w:jc w:val="both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</w:p>
    <w:p w14:paraId="75F04826" w14:textId="4D6AC866" w:rsidR="000E5D64" w:rsidRDefault="003B1EF0" w:rsidP="00FE59D8">
      <w:pPr>
        <w:spacing w:after="0"/>
        <w:ind w:left="-567"/>
        <w:jc w:val="both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  <w:r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„A felvételi kampány során az</w:t>
      </w:r>
      <w:r w:rsidR="000F1F69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 átfogó </w:t>
      </w:r>
      <w:r w:rsidR="000E5D64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marketing</w:t>
      </w:r>
      <w:r w:rsidR="000F1F69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 tevékenységünk</w:t>
      </w:r>
      <w:r w:rsidR="000E5D64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 </w:t>
      </w:r>
      <w:r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elemei</w:t>
      </w:r>
      <w:r w:rsidR="000F1F69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 </w:t>
      </w:r>
      <w:r w:rsidR="000E5D64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egymásnak tart</w:t>
      </w:r>
      <w:r w:rsidR="000F1F69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a</w:t>
      </w:r>
      <w:r w:rsidR="000E5D64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lm</w:t>
      </w:r>
      <w:r w:rsidR="000F1F69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a</w:t>
      </w:r>
      <w:r w:rsidR="000E5D64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t</w:t>
      </w:r>
      <w:r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 generálva erősítették az </w:t>
      </w:r>
      <w:r w:rsidR="000F1F69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üzeneteinket</w:t>
      </w:r>
      <w:r w:rsidR="000E5D64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.</w:t>
      </w:r>
      <w:r w:rsidR="002435D0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 A most felvételiző diákok felsőoktatással kapcsolatos attitűdjének megismeréséhez saját kutatásokat is végeztünk. Elemzéseinkből egy olyan generáció rajzolódik ki, amely már akár éve</w:t>
      </w:r>
      <w:r w:rsidR="00A83FD6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kkel</w:t>
      </w:r>
      <w:r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 a felvételi előtt el</w:t>
      </w:r>
      <w:r w:rsidR="002435D0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kezd érdeklődni a </w:t>
      </w:r>
      <w:r w:rsidR="00A83FD6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továbbtanulás</w:t>
      </w:r>
      <w:r w:rsidR="002435D0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 iránt, azonban </w:t>
      </w:r>
      <w:r w:rsidR="00FF5E59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körülbelül 80%-uk </w:t>
      </w:r>
      <w:r w:rsidR="002435D0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a</w:t>
      </w:r>
      <w:r w:rsidR="00A83FD6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z intézmény kiválasztását</w:t>
      </w:r>
      <w:r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 az utolsó pillanatig hal</w:t>
      </w:r>
      <w:r w:rsidR="002435D0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ogatja és sokszor impulzusszerű, </w:t>
      </w:r>
      <w:r w:rsidR="00CC4D70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megérzésen alapuló</w:t>
      </w:r>
      <w:r w:rsidR="002435D0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 döntés</w:t>
      </w:r>
      <w:r w:rsidR="00612567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eket</w:t>
      </w:r>
      <w:r w:rsidR="002435D0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 hoz”</w:t>
      </w:r>
      <w:r w:rsidR="002435D0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– mondta Jákó Eszter</w:t>
      </w:r>
      <w:r w:rsidR="00917755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,</w:t>
      </w:r>
      <w:r w:rsidR="00A83FD6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a Metropolitan Egyetem marketing és kommunikációs vezérigazgató-helyettese.</w:t>
      </w:r>
      <w:r w:rsid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</w:t>
      </w:r>
    </w:p>
    <w:p w14:paraId="3CA62874" w14:textId="77777777" w:rsidR="00FE59D8" w:rsidRPr="00FE59D8" w:rsidRDefault="00FE59D8" w:rsidP="00FE59D8">
      <w:pPr>
        <w:spacing w:after="0"/>
        <w:ind w:left="-567"/>
        <w:jc w:val="both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</w:p>
    <w:p w14:paraId="1E0CCB53" w14:textId="3E5DA027" w:rsidR="00142FD7" w:rsidRDefault="00A55FA2" w:rsidP="00FE59D8">
      <w:pPr>
        <w:spacing w:after="0"/>
        <w:ind w:left="-567"/>
        <w:jc w:val="both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  <w:r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lastRenderedPageBreak/>
        <w:t>A most 20 éves</w:t>
      </w:r>
      <w:r w:rsidR="006C1886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</w:t>
      </w:r>
      <w:proofErr w:type="spellStart"/>
      <w:r w:rsidR="006C1886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Republic</w:t>
      </w:r>
      <w:proofErr w:type="spellEnd"/>
      <w:r w:rsidR="006C1886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Grouphoz tartozó</w:t>
      </w:r>
      <w:r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2Republic reklámügynökség által megvalósított országos szintű reklámkampányban olyan hírességek és véleményvezérek tűntek fel, mint </w:t>
      </w:r>
      <w:proofErr w:type="spellStart"/>
      <w:r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Stahl</w:t>
      </w:r>
      <w:proofErr w:type="spellEnd"/>
      <w:r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Barbara énekes, valamint </w:t>
      </w:r>
      <w:r w:rsidR="000E5D64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Fenyves</w:t>
      </w:r>
      <w:r w:rsidR="00FF5E59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i</w:t>
      </w:r>
      <w:r w:rsidR="000E5D64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Zoltán színés</w:t>
      </w:r>
      <w:r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z, aki maga is a METU hallgatója. </w:t>
      </w:r>
      <w:r w:rsidR="00142FD7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</w:t>
      </w:r>
    </w:p>
    <w:p w14:paraId="22F47469" w14:textId="77777777" w:rsidR="00C60AE8" w:rsidRPr="00FE59D8" w:rsidRDefault="00C60AE8" w:rsidP="00FE59D8">
      <w:pPr>
        <w:spacing w:after="0"/>
        <w:ind w:left="-567"/>
        <w:jc w:val="both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</w:p>
    <w:p w14:paraId="263E0FF0" w14:textId="2FDA91E6" w:rsidR="00874F50" w:rsidRDefault="0086006F" w:rsidP="00FE59D8">
      <w:pPr>
        <w:spacing w:after="0"/>
        <w:ind w:left="-567"/>
        <w:jc w:val="both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  <w:r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"A </w:t>
      </w:r>
      <w:proofErr w:type="spellStart"/>
      <w:r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METU-n</w:t>
      </w:r>
      <w:proofErr w:type="spellEnd"/>
      <w:r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 önmagad lehetsz!</w:t>
      </w:r>
      <w:r w:rsidR="00874F50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 </w:t>
      </w:r>
      <w:proofErr w:type="gramStart"/>
      <w:r w:rsidR="00B66745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szlogenre</w:t>
      </w:r>
      <w:proofErr w:type="gramEnd"/>
      <w:r w:rsidR="00B66745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 épülő </w:t>
      </w:r>
      <w:r w:rsidR="00AB6885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kampány</w:t>
      </w:r>
      <w:r w:rsidR="00081786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 kreatívjaival</w:t>
      </w:r>
      <w:r w:rsidR="00AB6885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 a pályaválasztás szabadságát és sokszínű</w:t>
      </w:r>
      <w:r w:rsidR="00B66745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ségét emeltük ki. A l</w:t>
      </w:r>
      <w:r w:rsidR="00742CAF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etisztult, színekre épülő látványvilág, </w:t>
      </w:r>
      <w:r w:rsidR="00B66745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a </w:t>
      </w:r>
      <w:proofErr w:type="spellStart"/>
      <w:r w:rsidR="00742CAF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stockfotó</w:t>
      </w:r>
      <w:r w:rsidR="00B5232D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-</w:t>
      </w:r>
      <w:r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mentesség</w:t>
      </w:r>
      <w:proofErr w:type="spellEnd"/>
      <w:r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 és a divatfotózás olykor extrém </w:t>
      </w:r>
      <w:r w:rsidR="00742CAF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vizualitása adta az alapot a</w:t>
      </w:r>
      <w:r w:rsidR="007B769B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 szakmai területeket</w:t>
      </w:r>
      <w:r w:rsidR="00742CAF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 </w:t>
      </w:r>
      <w:r w:rsidR="00F7524C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megtestesítő karakterek </w:t>
      </w:r>
      <w:r w:rsidR="00742CAF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kidolgozásához.</w:t>
      </w:r>
      <w:r w:rsidR="00B66745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 A k</w:t>
      </w:r>
      <w:r w:rsidR="00F7524C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edvenceink voltak a</w:t>
      </w:r>
      <w:r w:rsidR="00B66745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zok a</w:t>
      </w:r>
      <w:r w:rsidR="00F7524C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 kizárólag szöveges poszterek</w:t>
      </w:r>
      <w:r w:rsidR="00B55624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, am</w:t>
      </w:r>
      <w:r w:rsidR="00F7524C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iket jellemzően </w:t>
      </w:r>
      <w:r w:rsidR="00917755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metró </w:t>
      </w:r>
      <w:r w:rsidR="00F7524C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és egyéb </w:t>
      </w:r>
      <w:r w:rsidR="00FF5E59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t</w:t>
      </w:r>
      <w:r w:rsidR="00B55624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ömegközlekedési eszközökön vetettünk b</w:t>
      </w:r>
      <w:r w:rsidR="00F7524C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e. Itt </w:t>
      </w:r>
      <w:r w:rsidR="00682BBF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egy szókitaláló </w:t>
      </w:r>
      <w:r w:rsidR="007B769B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játékhoz hasonló</w:t>
      </w:r>
      <w:r w:rsidR="00682BBF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an</w:t>
      </w:r>
      <w:r w:rsidR="007B769B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, </w:t>
      </w:r>
      <w:r w:rsidR="00B55624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ha</w:t>
      </w:r>
      <w:r w:rsidR="00F7524C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ngsúlyos méretű </w:t>
      </w:r>
      <w:r w:rsidR="00B55624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töredékszavakkal operál</w:t>
      </w:r>
      <w:r w:rsidR="00F7524C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tunk</w:t>
      </w:r>
      <w:r w:rsidR="00B66745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 a szintén színes háttereken</w:t>
      </w:r>
      <w:r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,</w:t>
      </w:r>
      <w:r w:rsidR="00F7524C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 </w:t>
      </w:r>
      <w:r w:rsidR="00B66745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az utazókra</w:t>
      </w:r>
      <w:r w:rsidR="00F7524C"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 bízva a k</w:t>
      </w:r>
      <w:r w:rsidRPr="00FE59D8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ommunikációs üzenet megfejtését”</w:t>
      </w:r>
      <w:r w:rsidR="00F7524C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– mondta Kollmann Áron</w:t>
      </w:r>
      <w:r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,</w:t>
      </w:r>
      <w:r w:rsidR="00F7524C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a 2Republic kreatív igazgatója.</w:t>
      </w:r>
    </w:p>
    <w:p w14:paraId="50D6A377" w14:textId="77777777" w:rsidR="00FE59D8" w:rsidRPr="00FE59D8" w:rsidRDefault="00FE59D8" w:rsidP="00FE59D8">
      <w:pPr>
        <w:spacing w:after="0"/>
        <w:ind w:left="-567"/>
        <w:jc w:val="both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</w:p>
    <w:p w14:paraId="35F643F4" w14:textId="1BF068EC" w:rsidR="000E5D64" w:rsidRPr="00FE59D8" w:rsidRDefault="000E5D64" w:rsidP="00FE59D8">
      <w:pPr>
        <w:spacing w:after="0"/>
        <w:ind w:left="-567"/>
        <w:jc w:val="both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  <w:r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A</w:t>
      </w:r>
      <w:r w:rsidR="00CC4D70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z integrált </w:t>
      </w:r>
      <w:r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kampány</w:t>
      </w:r>
      <w:r w:rsidR="00CC4D70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nak köszönhetően a Metropolitan Egyetem elérése a célcsoportban </w:t>
      </w:r>
      <w:r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nyolcvan százalékkal </w:t>
      </w:r>
      <w:r w:rsidR="00304E2C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nőtt</w:t>
      </w:r>
      <w:r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, </w:t>
      </w:r>
      <w:r w:rsidR="00CC4D70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emellett </w:t>
      </w:r>
      <w:r w:rsidR="00304E2C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több, mint 30 százalékkal emelkedett az orga</w:t>
      </w:r>
      <w:r w:rsidR="00B5232D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nikus </w:t>
      </w:r>
      <w:proofErr w:type="spellStart"/>
      <w:r w:rsidR="00B5232D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video</w:t>
      </w:r>
      <w:r w:rsidR="00304E2C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megtekintések</w:t>
      </w:r>
      <w:proofErr w:type="spellEnd"/>
      <w:r w:rsidR="00304E2C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száma</w:t>
      </w:r>
      <w:r w:rsidR="00CC4D70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.</w:t>
      </w:r>
      <w:r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Az intézmény ny</w:t>
      </w:r>
      <w:r w:rsidR="00CC4D70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í</w:t>
      </w:r>
      <w:r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lt napjaira a regisztrá</w:t>
      </w:r>
      <w:r w:rsidR="00CC4D70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ltak száma </w:t>
      </w:r>
      <w:r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több mint 42 százalékkal</w:t>
      </w:r>
      <w:r w:rsidR="00CC4D70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emelkedett</w:t>
      </w:r>
      <w:r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, míg a résztvevők </w:t>
      </w:r>
      <w:r w:rsidR="00CC4D70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aránya</w:t>
      </w:r>
      <w:r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20 százalékkal </w:t>
      </w:r>
      <w:r w:rsidR="00CC4D70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nőt</w:t>
      </w:r>
      <w:r w:rsidR="009E214C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t</w:t>
      </w:r>
      <w:r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a</w:t>
      </w:r>
      <w:r w:rsidR="00CC4D70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z egy évvel korábbi adat</w:t>
      </w:r>
      <w:r w:rsidR="009E214C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ok</w:t>
      </w:r>
      <w:r w:rsidR="00CC4D70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hoz </w:t>
      </w:r>
      <w:r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képest. </w:t>
      </w:r>
      <w:r w:rsidR="00E66508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Annak ellenére, hogy 2017-ben </w:t>
      </w:r>
      <w:r w:rsidR="009A295D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tovább csökkent</w:t>
      </w:r>
      <w:r w:rsidR="00E66508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a felsőoktatásba felvételizők száma a tavalyi évhez képest, a METU 2 százalék</w:t>
      </w:r>
      <w:r w:rsidR="00D8530C" w:rsidRPr="00FE59D8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kal növelte piaci részesedését.</w:t>
      </w:r>
    </w:p>
    <w:p w14:paraId="7194C014" w14:textId="77777777" w:rsidR="00D8530C" w:rsidRPr="00C60AE8" w:rsidRDefault="00D8530C" w:rsidP="00C60AE8">
      <w:pPr>
        <w:spacing w:after="0"/>
        <w:ind w:left="-567"/>
        <w:jc w:val="both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</w:p>
    <w:p w14:paraId="5ED89AB8" w14:textId="77777777" w:rsidR="00FE59D8" w:rsidRPr="00FE59D8" w:rsidRDefault="00FE59D8" w:rsidP="00FE59D8">
      <w:pPr>
        <w:spacing w:after="0"/>
        <w:ind w:left="-567"/>
        <w:rPr>
          <w:rFonts w:ascii="Arial" w:hAnsi="Arial" w:cs="Arial"/>
          <w:color w:val="808080"/>
          <w:sz w:val="20"/>
          <w:szCs w:val="20"/>
          <w:lang w:eastAsia="hu-HU"/>
        </w:rPr>
      </w:pPr>
      <w:r w:rsidRPr="00FE59D8">
        <w:rPr>
          <w:rFonts w:ascii="Arial" w:hAnsi="Arial" w:cs="Arial"/>
          <w:b/>
          <w:color w:val="808080"/>
          <w:sz w:val="20"/>
          <w:szCs w:val="20"/>
          <w:lang w:eastAsia="hu-HU"/>
        </w:rPr>
        <w:t xml:space="preserve">További információ: </w:t>
      </w:r>
      <w:r w:rsidRPr="00FE59D8">
        <w:rPr>
          <w:rFonts w:ascii="Arial" w:hAnsi="Arial" w:cs="Arial"/>
          <w:b/>
          <w:color w:val="808080"/>
          <w:sz w:val="20"/>
          <w:szCs w:val="20"/>
          <w:lang w:eastAsia="hu-HU"/>
        </w:rPr>
        <w:br/>
      </w:r>
      <w:r w:rsidRPr="00FE59D8">
        <w:rPr>
          <w:rFonts w:ascii="Arial" w:hAnsi="Arial" w:cs="Arial"/>
          <w:color w:val="808080"/>
          <w:sz w:val="20"/>
          <w:szCs w:val="20"/>
          <w:lang w:eastAsia="hu-HU"/>
        </w:rPr>
        <w:t>Varga Imre</w:t>
      </w:r>
    </w:p>
    <w:p w14:paraId="36B47131" w14:textId="77777777" w:rsidR="00FE59D8" w:rsidRPr="00FE59D8" w:rsidRDefault="00FE59D8" w:rsidP="00FE59D8">
      <w:pPr>
        <w:spacing w:after="0"/>
        <w:ind w:left="-567"/>
        <w:rPr>
          <w:rFonts w:ascii="Arial" w:hAnsi="Arial" w:cs="Arial"/>
          <w:color w:val="808080"/>
          <w:sz w:val="20"/>
          <w:szCs w:val="20"/>
          <w:lang w:eastAsia="hu-HU"/>
        </w:rPr>
      </w:pPr>
      <w:r w:rsidRPr="00FE59D8">
        <w:rPr>
          <w:rFonts w:ascii="Arial" w:hAnsi="Arial" w:cs="Arial"/>
          <w:color w:val="808080"/>
          <w:sz w:val="20"/>
          <w:szCs w:val="20"/>
          <w:lang w:eastAsia="hu-HU"/>
        </w:rPr>
        <w:t>+36 1 312 7289</w:t>
      </w:r>
    </w:p>
    <w:p w14:paraId="4367314D" w14:textId="77777777" w:rsidR="00FE59D8" w:rsidRPr="00FE59D8" w:rsidRDefault="00FE59D8" w:rsidP="00FE59D8">
      <w:pPr>
        <w:spacing w:after="0"/>
        <w:ind w:left="-567"/>
        <w:rPr>
          <w:rFonts w:ascii="Arial" w:hAnsi="Arial" w:cs="Arial"/>
          <w:color w:val="808080"/>
          <w:sz w:val="20"/>
          <w:szCs w:val="20"/>
          <w:lang w:eastAsia="hu-HU"/>
        </w:rPr>
      </w:pPr>
      <w:r w:rsidRPr="00FE59D8">
        <w:rPr>
          <w:rFonts w:ascii="Arial" w:hAnsi="Arial" w:cs="Arial"/>
          <w:color w:val="808080"/>
          <w:sz w:val="20"/>
          <w:szCs w:val="20"/>
          <w:lang w:eastAsia="hu-HU"/>
        </w:rPr>
        <w:t>+36 30 433-9092</w:t>
      </w:r>
    </w:p>
    <w:p w14:paraId="68DB4245" w14:textId="77777777" w:rsidR="00FE59D8" w:rsidRPr="00FE59D8" w:rsidRDefault="00FE59D8" w:rsidP="00FE59D8">
      <w:pPr>
        <w:spacing w:after="0"/>
        <w:ind w:left="-567"/>
        <w:rPr>
          <w:rFonts w:ascii="Arial" w:hAnsi="Arial" w:cs="Arial"/>
          <w:b/>
          <w:color w:val="808080"/>
          <w:sz w:val="14"/>
          <w:szCs w:val="16"/>
          <w:lang w:eastAsia="hu-HU"/>
        </w:rPr>
      </w:pPr>
      <w:hyperlink r:id="rId6" w:history="1">
        <w:r w:rsidRPr="00FE59D8">
          <w:rPr>
            <w:rStyle w:val="Hiperhivatkozs"/>
            <w:rFonts w:ascii="Arial" w:hAnsi="Arial" w:cs="Arial"/>
            <w:sz w:val="20"/>
            <w:szCs w:val="20"/>
            <w:lang w:eastAsia="hu-HU"/>
          </w:rPr>
          <w:t>ivarga@noguchi.hu</w:t>
        </w:r>
      </w:hyperlink>
      <w:r w:rsidRPr="00FE59D8">
        <w:rPr>
          <w:rFonts w:ascii="Arial" w:hAnsi="Arial" w:cs="Arial"/>
          <w:color w:val="808080"/>
          <w:sz w:val="20"/>
          <w:szCs w:val="20"/>
          <w:lang w:eastAsia="hu-HU"/>
        </w:rPr>
        <w:t xml:space="preserve"> </w:t>
      </w:r>
    </w:p>
    <w:p w14:paraId="7A5BB77A" w14:textId="49AE347C" w:rsidR="00743254" w:rsidRPr="00C60AE8" w:rsidRDefault="00743254" w:rsidP="00C60AE8">
      <w:pPr>
        <w:spacing w:after="0"/>
        <w:ind w:left="-567"/>
        <w:jc w:val="both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</w:p>
    <w:p w14:paraId="764EDD7C" w14:textId="77777777" w:rsidR="00FE59D8" w:rsidRPr="00C60AE8" w:rsidRDefault="00FE59D8" w:rsidP="00FE59D8">
      <w:pPr>
        <w:spacing w:after="0"/>
        <w:ind w:left="-567"/>
        <w:jc w:val="both"/>
        <w:rPr>
          <w:rFonts w:ascii="Arial" w:hAnsi="Arial" w:cs="Arial"/>
          <w:b/>
          <w:i/>
          <w:color w:val="808080"/>
          <w:sz w:val="20"/>
          <w:szCs w:val="20"/>
          <w:u w:val="single"/>
          <w:lang w:eastAsia="hu-HU"/>
        </w:rPr>
      </w:pPr>
      <w:r w:rsidRPr="00C60AE8">
        <w:rPr>
          <w:rFonts w:ascii="Arial" w:hAnsi="Arial" w:cs="Arial"/>
          <w:b/>
          <w:i/>
          <w:color w:val="808080"/>
          <w:sz w:val="20"/>
          <w:szCs w:val="20"/>
          <w:u w:val="single"/>
          <w:lang w:eastAsia="hu-HU"/>
        </w:rPr>
        <w:t>A Budapesti Metropolitan Egyetemről</w:t>
      </w:r>
    </w:p>
    <w:p w14:paraId="3E8A2F1A" w14:textId="21E0B761" w:rsidR="00FE59D8" w:rsidRPr="00C60AE8" w:rsidRDefault="00FE59D8" w:rsidP="00C60AE8">
      <w:pPr>
        <w:spacing w:after="0"/>
        <w:ind w:left="-567"/>
        <w:jc w:val="both"/>
        <w:rPr>
          <w:rFonts w:ascii="Arial" w:hAnsi="Arial" w:cs="Arial"/>
          <w:color w:val="808080"/>
          <w:sz w:val="16"/>
          <w:szCs w:val="16"/>
          <w:lang w:eastAsia="hu-HU"/>
        </w:rPr>
      </w:pPr>
      <w:r w:rsidRPr="00C60AE8">
        <w:rPr>
          <w:rFonts w:ascii="Arial" w:hAnsi="Arial" w:cs="Arial"/>
          <w:color w:val="808080"/>
          <w:sz w:val="16"/>
          <w:szCs w:val="16"/>
          <w:lang w:eastAsia="hu-HU"/>
        </w:rPr>
        <w:t xml:space="preserve">A Budapesti Metropolitan Egyetem (METU) Magyarország legnagyobb magánkézben lévő felsőoktatási intézménye. A </w:t>
      </w:r>
      <w:proofErr w:type="gramStart"/>
      <w:r w:rsidRPr="00C60AE8">
        <w:rPr>
          <w:rFonts w:ascii="Arial" w:hAnsi="Arial" w:cs="Arial"/>
          <w:color w:val="808080"/>
          <w:sz w:val="16"/>
          <w:szCs w:val="16"/>
          <w:lang w:eastAsia="hu-HU"/>
        </w:rPr>
        <w:t>Metropolitanen</w:t>
      </w:r>
      <w:proofErr w:type="gramEnd"/>
      <w:r w:rsidRPr="00C60AE8">
        <w:rPr>
          <w:rFonts w:ascii="Arial" w:hAnsi="Arial" w:cs="Arial"/>
          <w:color w:val="808080"/>
          <w:sz w:val="16"/>
          <w:szCs w:val="16"/>
          <w:lang w:eastAsia="hu-HU"/>
        </w:rPr>
        <w:t xml:space="preserve"> 2 karon, 4 fő képzési területen folyik képzés: kommunikáció, üzlet, turizmus és művészet. A folyamatosan bővülő magyar és angol nyelvű kínálatban jelenleg 33 alapszak, 16 mesterszak, 25 szakirányú továbbképzés és 8 felsőoktatási szakképzés közül választhatnak az egyetem iránt érdeklődők. A Metropolitannek jelenleg közel </w:t>
      </w:r>
      <w:r w:rsidRPr="00C60AE8">
        <w:rPr>
          <w:rFonts w:ascii="Arial" w:hAnsi="Arial" w:cs="Arial"/>
          <w:color w:val="808080"/>
          <w:sz w:val="16"/>
          <w:szCs w:val="16"/>
          <w:lang w:eastAsia="hu-HU"/>
        </w:rPr>
        <w:t>6</w:t>
      </w:r>
      <w:r w:rsidRPr="00C60AE8">
        <w:rPr>
          <w:rFonts w:ascii="Arial" w:hAnsi="Arial" w:cs="Arial"/>
          <w:color w:val="808080"/>
          <w:sz w:val="16"/>
          <w:szCs w:val="16"/>
          <w:lang w:eastAsia="hu-HU"/>
        </w:rPr>
        <w:t>500 h</w:t>
      </w:r>
      <w:bookmarkStart w:id="0" w:name="_GoBack"/>
      <w:bookmarkEnd w:id="0"/>
      <w:r w:rsidRPr="00C60AE8">
        <w:rPr>
          <w:rFonts w:ascii="Arial" w:hAnsi="Arial" w:cs="Arial"/>
          <w:color w:val="808080"/>
          <w:sz w:val="16"/>
          <w:szCs w:val="16"/>
          <w:lang w:eastAsia="hu-HU"/>
        </w:rPr>
        <w:t>allgatója van, akik 2011-től már nemcsak a fővárosban, hanem Hódmezővásárhelyen is folytathatják tanulmányaikat. Az intézmény 2001 óta meghatározó és dinamikusan fejlődő szereplője a hazai felsőoktatásnak. Képességfejlesztő tréningrendszere egyedülálló. A Metropolitan jelenleg 40 országban közel 140 külföldi intézménnyel tart fenn partnerkapcsolatot. Az angliai Coventry Egyetemmel kötött exkluzív partnerségnek köszönhetően a neves brit diplomát 2016 szeptemberétől a Metropolitan Egye</w:t>
      </w:r>
      <w:r w:rsidR="00C60AE8">
        <w:rPr>
          <w:rFonts w:ascii="Arial" w:hAnsi="Arial" w:cs="Arial"/>
          <w:color w:val="808080"/>
          <w:sz w:val="16"/>
          <w:szCs w:val="16"/>
          <w:lang w:eastAsia="hu-HU"/>
        </w:rPr>
        <w:t>tem hallgatói is megszerezhetik.</w:t>
      </w:r>
    </w:p>
    <w:sectPr w:rsidR="00FE59D8" w:rsidRPr="00C60AE8" w:rsidSect="00C60AE8">
      <w:headerReference w:type="default" r:id="rId7"/>
      <w:pgSz w:w="11906" w:h="16838"/>
      <w:pgMar w:top="2994" w:right="1417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3F6ED" w14:textId="77777777" w:rsidR="00D8530C" w:rsidRDefault="00D8530C" w:rsidP="00D8530C">
      <w:pPr>
        <w:spacing w:after="0" w:line="240" w:lineRule="auto"/>
      </w:pPr>
      <w:r>
        <w:separator/>
      </w:r>
    </w:p>
  </w:endnote>
  <w:endnote w:type="continuationSeparator" w:id="0">
    <w:p w14:paraId="69A0EE6B" w14:textId="77777777" w:rsidR="00D8530C" w:rsidRDefault="00D8530C" w:rsidP="00D8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19204" w14:textId="77777777" w:rsidR="00D8530C" w:rsidRDefault="00D8530C" w:rsidP="00D8530C">
      <w:pPr>
        <w:spacing w:after="0" w:line="240" w:lineRule="auto"/>
      </w:pPr>
      <w:r>
        <w:separator/>
      </w:r>
    </w:p>
  </w:footnote>
  <w:footnote w:type="continuationSeparator" w:id="0">
    <w:p w14:paraId="0B11E2A4" w14:textId="77777777" w:rsidR="00D8530C" w:rsidRDefault="00D8530C" w:rsidP="00D85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43C86" w14:textId="3C91673B" w:rsidR="00FE59D8" w:rsidRDefault="00FE59D8" w:rsidP="00D8530C">
    <w:pPr>
      <w:pStyle w:val="lfej"/>
      <w:tabs>
        <w:tab w:val="clear" w:pos="9072"/>
      </w:tabs>
      <w:ind w:left="-1417" w:right="-1417"/>
      <w:jc w:val="center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A864BCA" wp14:editId="59C761C0">
          <wp:simplePos x="0" y="0"/>
          <wp:positionH relativeFrom="page">
            <wp:align>left</wp:align>
          </wp:positionH>
          <wp:positionV relativeFrom="paragraph">
            <wp:posOffset>-219075</wp:posOffset>
          </wp:positionV>
          <wp:extent cx="7556500" cy="1604645"/>
          <wp:effectExtent l="0" t="0" r="6350" b="0"/>
          <wp:wrapNone/>
          <wp:docPr id="20" name="Kép 20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ajtokozlemeny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71"/>
    <w:rsid w:val="000438B1"/>
    <w:rsid w:val="0006661A"/>
    <w:rsid w:val="00081786"/>
    <w:rsid w:val="000E5D64"/>
    <w:rsid w:val="000F1F69"/>
    <w:rsid w:val="00142FD7"/>
    <w:rsid w:val="002435D0"/>
    <w:rsid w:val="002D7398"/>
    <w:rsid w:val="00304E2C"/>
    <w:rsid w:val="003B1EF0"/>
    <w:rsid w:val="004E3DA8"/>
    <w:rsid w:val="00612567"/>
    <w:rsid w:val="00682BBF"/>
    <w:rsid w:val="006C1886"/>
    <w:rsid w:val="00742CAF"/>
    <w:rsid w:val="00743254"/>
    <w:rsid w:val="007B769B"/>
    <w:rsid w:val="00855B1A"/>
    <w:rsid w:val="0086006F"/>
    <w:rsid w:val="00874F50"/>
    <w:rsid w:val="00917755"/>
    <w:rsid w:val="00940A95"/>
    <w:rsid w:val="00945671"/>
    <w:rsid w:val="009A295D"/>
    <w:rsid w:val="009D782F"/>
    <w:rsid w:val="009E214C"/>
    <w:rsid w:val="00A55FA2"/>
    <w:rsid w:val="00A83FD6"/>
    <w:rsid w:val="00AB6885"/>
    <w:rsid w:val="00B5232D"/>
    <w:rsid w:val="00B55624"/>
    <w:rsid w:val="00B66745"/>
    <w:rsid w:val="00BB7BBF"/>
    <w:rsid w:val="00C0348B"/>
    <w:rsid w:val="00C60AE8"/>
    <w:rsid w:val="00C832A0"/>
    <w:rsid w:val="00CC4D70"/>
    <w:rsid w:val="00CE225A"/>
    <w:rsid w:val="00D04D3A"/>
    <w:rsid w:val="00D7412B"/>
    <w:rsid w:val="00D8530C"/>
    <w:rsid w:val="00DC6F53"/>
    <w:rsid w:val="00DE1504"/>
    <w:rsid w:val="00E3796C"/>
    <w:rsid w:val="00E66508"/>
    <w:rsid w:val="00F7524C"/>
    <w:rsid w:val="00FE59D8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97FD21E"/>
  <w15:docId w15:val="{66857A34-82C2-423C-A17E-3326DF75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91775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1775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1775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1775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1775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7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775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85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530C"/>
  </w:style>
  <w:style w:type="paragraph" w:styleId="llb">
    <w:name w:val="footer"/>
    <w:basedOn w:val="Norml"/>
    <w:link w:val="llbChar"/>
    <w:uiPriority w:val="99"/>
    <w:unhideWhenUsed/>
    <w:rsid w:val="00D85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530C"/>
  </w:style>
  <w:style w:type="character" w:styleId="Hiperhivatkozs">
    <w:name w:val="Hyperlink"/>
    <w:uiPriority w:val="99"/>
    <w:unhideWhenUsed/>
    <w:rsid w:val="00FE5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rga@noguchi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641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Budapesti Metropolitan Egyetem</dc:creator>
  <cp:lastModifiedBy>Lukács Rita</cp:lastModifiedBy>
  <cp:revision>3</cp:revision>
  <cp:lastPrinted>2017-04-12T13:56:00Z</cp:lastPrinted>
  <dcterms:created xsi:type="dcterms:W3CDTF">2017-04-20T13:30:00Z</dcterms:created>
  <dcterms:modified xsi:type="dcterms:W3CDTF">2017-04-20T13:57:00Z</dcterms:modified>
</cp:coreProperties>
</file>